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2359F475" w:rsidR="00057A15" w:rsidRDefault="00000000">
      <w:pPr>
        <w:spacing w:line="360" w:lineRule="auto"/>
        <w:ind w:firstLine="434"/>
        <w:jc w:val="right"/>
        <w:rPr>
          <w:rFonts w:ascii="宋体" w:hAnsi="宋体" w:hint="eastAsia"/>
        </w:rPr>
      </w:pPr>
      <w:r>
        <w:rPr>
          <w:rFonts w:ascii="宋体" w:hAnsi="宋体" w:hint="eastAsia"/>
          <w:b/>
          <w:sz w:val="24"/>
        </w:rPr>
        <w:t>编号：</w:t>
      </w:r>
      <w:r w:rsidR="00C473CB">
        <w:rPr>
          <w:rFonts w:ascii="宋体" w:hAnsi="宋体"/>
          <w:b/>
          <w:sz w:val="24"/>
        </w:rPr>
        <w:t>YHQH-JZ-2025-020</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09E88E40" w:rsidR="008A133E" w:rsidRDefault="00C473CB">
      <w:pPr>
        <w:spacing w:line="360" w:lineRule="auto"/>
        <w:jc w:val="center"/>
        <w:rPr>
          <w:rFonts w:eastAsia="黑体"/>
          <w:bCs/>
          <w:color w:val="000000"/>
          <w:sz w:val="48"/>
        </w:rPr>
      </w:pPr>
      <w:bookmarkStart w:id="0" w:name="_Hlk200391757"/>
      <w:r>
        <w:rPr>
          <w:rFonts w:eastAsia="黑体" w:hint="eastAsia"/>
          <w:bCs/>
          <w:color w:val="000000"/>
          <w:sz w:val="48"/>
        </w:rPr>
        <w:t>数据中台二期建设采购</w:t>
      </w:r>
    </w:p>
    <w:bookmarkEnd w:id="0"/>
    <w:p w14:paraId="1421CAE6" w14:textId="77777777" w:rsidR="00057A15" w:rsidRDefault="00057A15">
      <w:pPr>
        <w:spacing w:line="360" w:lineRule="auto"/>
        <w:jc w:val="center"/>
        <w:rPr>
          <w:rFonts w:ascii="黑体" w:eastAsia="黑体"/>
          <w:bCs/>
          <w:sz w:val="48"/>
          <w:szCs w:val="30"/>
        </w:rPr>
      </w:pPr>
    </w:p>
    <w:p w14:paraId="3B983DEC" w14:textId="77777777" w:rsidR="00B05CC7" w:rsidRDefault="00B05CC7">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643756A9"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FE4F0C">
        <w:rPr>
          <w:rFonts w:hint="eastAsia"/>
          <w:b/>
          <w:sz w:val="32"/>
        </w:rPr>
        <w:t>1</w:t>
      </w:r>
      <w:r w:rsidR="00C473CB">
        <w:rPr>
          <w:rFonts w:hint="eastAsia"/>
          <w:b/>
          <w:sz w:val="32"/>
        </w:rPr>
        <w:t>2</w:t>
      </w:r>
      <w:r w:rsidRPr="00A769A0">
        <w:rPr>
          <w:rFonts w:hint="eastAsia"/>
          <w:b/>
          <w:sz w:val="32"/>
        </w:rPr>
        <w:t>月</w:t>
      </w:r>
      <w:r w:rsidR="00C473CB">
        <w:rPr>
          <w:rFonts w:hint="eastAsia"/>
          <w:b/>
          <w:sz w:val="32"/>
        </w:rPr>
        <w:t>3</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42BDAF33" w14:textId="238512AD" w:rsidR="002B35AF"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12489976" w:history="1">
        <w:r w:rsidR="002B35AF" w:rsidRPr="00025F69">
          <w:rPr>
            <w:rStyle w:val="af3"/>
            <w:rFonts w:hint="eastAsia"/>
            <w:noProof/>
          </w:rPr>
          <w:t>第一部分</w:t>
        </w:r>
        <w:r w:rsidR="002B35AF" w:rsidRPr="00025F69">
          <w:rPr>
            <w:rStyle w:val="af3"/>
            <w:rFonts w:hint="eastAsia"/>
            <w:noProof/>
          </w:rPr>
          <w:t xml:space="preserve">  </w:t>
        </w:r>
        <w:r w:rsidR="002B35AF" w:rsidRPr="00025F69">
          <w:rPr>
            <w:rStyle w:val="af3"/>
            <w:rFonts w:hint="eastAsia"/>
            <w:noProof/>
          </w:rPr>
          <w:t>招标公告</w:t>
        </w:r>
        <w:r w:rsidR="002B35AF">
          <w:rPr>
            <w:rFonts w:hint="eastAsia"/>
            <w:noProof/>
            <w:webHidden/>
          </w:rPr>
          <w:tab/>
        </w:r>
        <w:r w:rsidR="002B35AF">
          <w:rPr>
            <w:rFonts w:hint="eastAsia"/>
            <w:noProof/>
            <w:webHidden/>
          </w:rPr>
          <w:fldChar w:fldCharType="begin"/>
        </w:r>
        <w:r w:rsidR="002B35AF">
          <w:rPr>
            <w:rFonts w:hint="eastAsia"/>
            <w:noProof/>
            <w:webHidden/>
          </w:rPr>
          <w:instrText xml:space="preserve"> </w:instrText>
        </w:r>
        <w:r w:rsidR="002B35AF">
          <w:rPr>
            <w:noProof/>
            <w:webHidden/>
          </w:rPr>
          <w:instrText>PAGEREF _Toc212489976 \h</w:instrText>
        </w:r>
        <w:r w:rsidR="002B35AF">
          <w:rPr>
            <w:rFonts w:hint="eastAsia"/>
            <w:noProof/>
            <w:webHidden/>
          </w:rPr>
          <w:instrText xml:space="preserve"> </w:instrText>
        </w:r>
        <w:r w:rsidR="002B35AF">
          <w:rPr>
            <w:rFonts w:hint="eastAsia"/>
            <w:noProof/>
            <w:webHidden/>
          </w:rPr>
        </w:r>
        <w:r w:rsidR="002B35AF">
          <w:rPr>
            <w:rFonts w:hint="eastAsia"/>
            <w:noProof/>
            <w:webHidden/>
          </w:rPr>
          <w:fldChar w:fldCharType="separate"/>
        </w:r>
        <w:r w:rsidR="002B35AF">
          <w:rPr>
            <w:noProof/>
            <w:webHidden/>
          </w:rPr>
          <w:t>1</w:t>
        </w:r>
        <w:r w:rsidR="002B35AF">
          <w:rPr>
            <w:rFonts w:hint="eastAsia"/>
            <w:noProof/>
            <w:webHidden/>
          </w:rPr>
          <w:fldChar w:fldCharType="end"/>
        </w:r>
      </w:hyperlink>
    </w:p>
    <w:p w14:paraId="01F70AC7" w14:textId="492FA411"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77" w:history="1">
        <w:r w:rsidRPr="00025F69">
          <w:rPr>
            <w:rStyle w:val="af3"/>
            <w:rFonts w:hint="eastAsia"/>
            <w:noProof/>
          </w:rPr>
          <w:t>第二部分</w:t>
        </w:r>
        <w:r w:rsidRPr="00025F69">
          <w:rPr>
            <w:rStyle w:val="af3"/>
            <w:rFonts w:hint="eastAsia"/>
            <w:noProof/>
          </w:rPr>
          <w:t xml:space="preserve">  </w:t>
        </w:r>
        <w:r w:rsidRPr="00025F69">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D652033" w14:textId="37705B3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8" w:history="1">
        <w:r w:rsidRPr="00025F69">
          <w:rPr>
            <w:rStyle w:val="af3"/>
            <w:rFonts w:hint="eastAsia"/>
          </w:rPr>
          <w:t xml:space="preserve">1. </w:t>
        </w:r>
        <w:r w:rsidRPr="00025F69">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_Toc212489978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B912F4E" w14:textId="46D2F0B8"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9" w:history="1">
        <w:r w:rsidRPr="00025F69">
          <w:rPr>
            <w:rStyle w:val="af3"/>
            <w:rFonts w:hint="eastAsia"/>
          </w:rPr>
          <w:t xml:space="preserve">2. </w:t>
        </w:r>
        <w:r w:rsidRPr="00025F69">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_Toc212489979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BD08798" w14:textId="6128262C"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0" w:history="1">
        <w:r w:rsidRPr="00025F69">
          <w:rPr>
            <w:rStyle w:val="af3"/>
            <w:rFonts w:hint="eastAsia"/>
          </w:rPr>
          <w:t xml:space="preserve">3. </w:t>
        </w:r>
        <w:r w:rsidRPr="00025F69">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_Toc212489980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EEBE45" w14:textId="1F3C5DC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1" w:history="1">
        <w:r w:rsidRPr="00025F69">
          <w:rPr>
            <w:rStyle w:val="af3"/>
            <w:rFonts w:hint="eastAsia"/>
          </w:rPr>
          <w:t xml:space="preserve">4. </w:t>
        </w:r>
        <w:r w:rsidRPr="00025F69">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_Toc212489981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7060DD9" w14:textId="51DF06A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2" w:history="1">
        <w:r w:rsidRPr="00025F69">
          <w:rPr>
            <w:rStyle w:val="af3"/>
            <w:rFonts w:hint="eastAsia"/>
          </w:rPr>
          <w:t xml:space="preserve">5. </w:t>
        </w:r>
        <w:r w:rsidRPr="00025F69">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E4DFAD3" w14:textId="1589329D"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3" w:history="1">
        <w:r w:rsidRPr="00025F69">
          <w:rPr>
            <w:rStyle w:val="af3"/>
            <w:rFonts w:hint="eastAsia"/>
          </w:rPr>
          <w:t xml:space="preserve">6. </w:t>
        </w:r>
        <w:r w:rsidRPr="00025F69">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9C44F3" w14:textId="5AD22CE1"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4" w:history="1">
        <w:r w:rsidRPr="00025F69">
          <w:rPr>
            <w:rStyle w:val="af3"/>
            <w:rFonts w:hint="eastAsia"/>
          </w:rPr>
          <w:t xml:space="preserve">7. </w:t>
        </w:r>
        <w:r w:rsidRPr="00025F69">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60DDF05" w14:textId="3281738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5" w:history="1">
        <w:r w:rsidRPr="00025F69">
          <w:rPr>
            <w:rStyle w:val="af3"/>
            <w:rFonts w:hint="eastAsia"/>
          </w:rPr>
          <w:t xml:space="preserve">8. </w:t>
        </w:r>
        <w:r w:rsidRPr="00025F69">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_Toc212489985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D3173E5" w14:textId="5F6B8732"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6" w:history="1">
        <w:r w:rsidRPr="00025F69">
          <w:rPr>
            <w:rStyle w:val="af3"/>
            <w:rFonts w:hint="eastAsia"/>
          </w:rPr>
          <w:t xml:space="preserve">9. </w:t>
        </w:r>
        <w:r w:rsidRPr="00025F69">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37FC8D" w14:textId="7E6DA57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7" w:history="1">
        <w:r w:rsidRPr="00025F69">
          <w:rPr>
            <w:rStyle w:val="af3"/>
            <w:rFonts w:hint="eastAsia"/>
          </w:rPr>
          <w:t xml:space="preserve">10. </w:t>
        </w:r>
        <w:r w:rsidRPr="00025F69">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_Toc212489987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7E09E70" w14:textId="555021B3"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8" w:history="1">
        <w:r w:rsidRPr="00025F69">
          <w:rPr>
            <w:rStyle w:val="af3"/>
            <w:rFonts w:hint="eastAsia"/>
          </w:rPr>
          <w:t xml:space="preserve">11. </w:t>
        </w:r>
        <w:r w:rsidRPr="00025F69">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_Toc212489988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2B1A22" w14:textId="1F8619E6"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89" w:history="1">
        <w:r w:rsidRPr="00025F69">
          <w:rPr>
            <w:rStyle w:val="af3"/>
            <w:rFonts w:hint="eastAsia"/>
            <w:noProof/>
          </w:rPr>
          <w:t>第三部分</w:t>
        </w:r>
        <w:r w:rsidRPr="00025F69">
          <w:rPr>
            <w:rStyle w:val="af3"/>
            <w:rFonts w:hint="eastAsia"/>
            <w:noProof/>
          </w:rPr>
          <w:t xml:space="preserve">  </w:t>
        </w:r>
        <w:r w:rsidRPr="00025F69">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3967679" w14:textId="67F74F0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0" w:history="1">
        <w:r w:rsidRPr="00025F69">
          <w:rPr>
            <w:rStyle w:val="af3"/>
            <w:rFonts w:hint="eastAsia"/>
          </w:rPr>
          <w:t xml:space="preserve">1. </w:t>
        </w:r>
        <w:r w:rsidRPr="00025F69">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_Toc212489990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E4BDDFE" w14:textId="35426FB4"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1" w:history="1">
        <w:r w:rsidRPr="00025F69">
          <w:rPr>
            <w:rStyle w:val="af3"/>
            <w:rFonts w:hint="eastAsia"/>
          </w:rPr>
          <w:t xml:space="preserve">2. </w:t>
        </w:r>
        <w:r w:rsidRPr="00025F69">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_Toc212489991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F90318A" w14:textId="0DD94FAE"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2" w:history="1">
        <w:r w:rsidRPr="00025F69">
          <w:rPr>
            <w:rStyle w:val="af3"/>
            <w:rFonts w:hint="eastAsia"/>
          </w:rPr>
          <w:t xml:space="preserve">3. </w:t>
        </w:r>
        <w:r w:rsidRPr="00025F69">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_Toc212489992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9C953EC" w14:textId="7BDD8C39"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3" w:history="1">
        <w:r w:rsidRPr="00025F69">
          <w:rPr>
            <w:rStyle w:val="af3"/>
            <w:rFonts w:hint="eastAsia"/>
            <w:noProof/>
          </w:rPr>
          <w:t xml:space="preserve">3.1 </w:t>
        </w:r>
        <w:r w:rsidRPr="00025F69">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A567F0" w14:textId="6A3B057A"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4" w:history="1">
        <w:r w:rsidRPr="00025F69">
          <w:rPr>
            <w:rStyle w:val="af3"/>
            <w:rFonts w:hint="eastAsia"/>
            <w:noProof/>
          </w:rPr>
          <w:t xml:space="preserve">3.2 </w:t>
        </w:r>
        <w:r w:rsidRPr="00025F69">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3914EE9" w14:textId="4AFA779E"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95" w:history="1">
        <w:r w:rsidRPr="00025F69">
          <w:rPr>
            <w:rStyle w:val="af3"/>
            <w:rFonts w:hint="eastAsia"/>
            <w:noProof/>
          </w:rPr>
          <w:t>第四部分</w:t>
        </w:r>
        <w:r w:rsidRPr="00025F69">
          <w:rPr>
            <w:rStyle w:val="af3"/>
            <w:rFonts w:hint="eastAsia"/>
            <w:noProof/>
          </w:rPr>
          <w:t xml:space="preserve">  </w:t>
        </w:r>
        <w:r w:rsidRPr="00025F69">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88D09A1" w14:textId="752C6CB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6" w:history="1">
        <w:r w:rsidRPr="00025F69">
          <w:rPr>
            <w:rStyle w:val="af3"/>
            <w:rFonts w:hint="eastAsia"/>
          </w:rPr>
          <w:t>附件</w:t>
        </w:r>
        <w:r w:rsidRPr="00025F69">
          <w:rPr>
            <w:rStyle w:val="af3"/>
            <w:rFonts w:hint="eastAsia"/>
          </w:rPr>
          <w:t>1</w:t>
        </w:r>
        <w:r w:rsidRPr="00025F69">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_Toc212489996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B715D0" w14:textId="665633BB"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7" w:history="1">
        <w:r w:rsidRPr="00025F69">
          <w:rPr>
            <w:rStyle w:val="af3"/>
            <w:rFonts w:hint="eastAsia"/>
          </w:rPr>
          <w:t>附件</w:t>
        </w:r>
        <w:r w:rsidRPr="00025F69">
          <w:rPr>
            <w:rStyle w:val="af3"/>
            <w:rFonts w:hint="eastAsia"/>
          </w:rPr>
          <w:t>2</w:t>
        </w:r>
        <w:r w:rsidRPr="00025F69">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CCD2D6" w14:textId="17F6432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8" w:history="1">
        <w:r w:rsidRPr="00025F69">
          <w:rPr>
            <w:rStyle w:val="af3"/>
            <w:rFonts w:hint="eastAsia"/>
          </w:rPr>
          <w:t>附件</w:t>
        </w:r>
        <w:r w:rsidRPr="00025F69">
          <w:rPr>
            <w:rStyle w:val="af3"/>
            <w:rFonts w:hint="eastAsia"/>
          </w:rPr>
          <w:t>3</w:t>
        </w:r>
        <w:r w:rsidRPr="00025F69">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_Toc212489998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C12266" w14:textId="2830FCEF"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9" w:history="1">
        <w:r w:rsidRPr="00025F69">
          <w:rPr>
            <w:rStyle w:val="af3"/>
            <w:rFonts w:hint="eastAsia"/>
          </w:rPr>
          <w:t>附件</w:t>
        </w:r>
        <w:r w:rsidRPr="00025F69">
          <w:rPr>
            <w:rStyle w:val="af3"/>
            <w:rFonts w:hint="eastAsia"/>
          </w:rPr>
          <w:t>4</w:t>
        </w:r>
        <w:r w:rsidRPr="00025F69">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B5187E8" w14:textId="52FC1F4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90000" w:history="1">
        <w:r w:rsidRPr="00025F69">
          <w:rPr>
            <w:rStyle w:val="af3"/>
            <w:rFonts w:hint="eastAsia"/>
            <w:highlight w:val="yellow"/>
          </w:rPr>
          <w:t>附件</w:t>
        </w:r>
        <w:r w:rsidRPr="00025F69">
          <w:rPr>
            <w:rStyle w:val="af3"/>
            <w:rFonts w:hint="eastAsia"/>
            <w:highlight w:val="yellow"/>
          </w:rPr>
          <w:t>5</w:t>
        </w:r>
        <w:r w:rsidRPr="00025F69">
          <w:rPr>
            <w:rStyle w:val="af3"/>
            <w:rFonts w:hint="eastAsia"/>
            <w:highlight w:val="yellow"/>
          </w:rPr>
          <w:t>：</w:t>
        </w:r>
        <w:r w:rsidR="003E3B8E">
          <w:rPr>
            <w:rStyle w:val="af3"/>
            <w:rFonts w:hint="eastAsia"/>
            <w:highlight w:val="yellow"/>
          </w:rPr>
          <w:t>银河期货</w:t>
        </w:r>
        <w:r w:rsidR="00C473CB">
          <w:rPr>
            <w:rStyle w:val="af3"/>
            <w:rFonts w:hint="eastAsia"/>
            <w:highlight w:val="yellow"/>
          </w:rPr>
          <w:t>数据中台二期建设采购</w:t>
        </w:r>
        <w:r w:rsidRPr="00025F69">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_Toc212490000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11D7BBDB"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1248997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52BF16DF"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3E3B8E">
        <w:rPr>
          <w:rFonts w:ascii="宋体" w:hAnsi="宋体" w:cs="Courier New" w:hint="eastAsia"/>
          <w:b/>
          <w:color w:val="000000"/>
          <w:sz w:val="24"/>
        </w:rPr>
        <w:t>银河期货</w:t>
      </w:r>
      <w:r w:rsidR="00C473CB">
        <w:rPr>
          <w:rFonts w:ascii="宋体" w:hAnsi="宋体" w:cs="Courier New" w:hint="eastAsia"/>
          <w:b/>
          <w:color w:val="000000"/>
          <w:sz w:val="24"/>
        </w:rPr>
        <w:t>数据中台二期建设采购</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29584A7C"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C473CB">
        <w:rPr>
          <w:rFonts w:ascii="宋体" w:hAnsi="宋体"/>
          <w:b/>
          <w:sz w:val="24"/>
        </w:rPr>
        <w:t>YHQH-JZ-2025-020</w:t>
      </w:r>
    </w:p>
    <w:p w14:paraId="1C795792" w14:textId="513D35A1"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3E3B8E">
        <w:rPr>
          <w:rFonts w:ascii="宋体" w:hAnsi="宋体" w:cs="Courier New" w:hint="eastAsia"/>
          <w:b/>
          <w:color w:val="000000"/>
          <w:sz w:val="24"/>
        </w:rPr>
        <w:t>银河期货</w:t>
      </w:r>
      <w:r w:rsidR="00C473CB">
        <w:rPr>
          <w:rFonts w:ascii="宋体" w:hAnsi="宋体" w:cs="Courier New" w:hint="eastAsia"/>
          <w:b/>
          <w:color w:val="000000"/>
          <w:sz w:val="24"/>
        </w:rPr>
        <w:t>数据中台二期建设采购</w:t>
      </w:r>
    </w:p>
    <w:p w14:paraId="762147F0" w14:textId="75C6A96E"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C473CB">
        <w:rPr>
          <w:rFonts w:ascii="宋体" w:hAnsi="宋体" w:cs="Courier New" w:hint="eastAsia"/>
          <w:b/>
          <w:color w:val="000000"/>
          <w:sz w:val="24"/>
        </w:rPr>
        <w:t>12</w:t>
      </w:r>
      <w:r w:rsidRPr="00164D4B">
        <w:rPr>
          <w:rFonts w:ascii="宋体" w:hAnsi="宋体" w:cs="Courier New" w:hint="eastAsia"/>
          <w:b/>
          <w:color w:val="000000"/>
          <w:sz w:val="24"/>
        </w:rPr>
        <w:t>月</w:t>
      </w:r>
      <w:r w:rsidR="00C473CB">
        <w:rPr>
          <w:rFonts w:ascii="宋体" w:hAnsi="宋体" w:cs="Courier New" w:hint="eastAsia"/>
          <w:b/>
          <w:color w:val="000000"/>
          <w:sz w:val="24"/>
        </w:rPr>
        <w:t>3</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1F0E18CE"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C473CB">
        <w:rPr>
          <w:rFonts w:ascii="宋体" w:hAnsi="宋体" w:cs="Courier New" w:hint="eastAsia"/>
          <w:b/>
          <w:color w:val="000000"/>
          <w:sz w:val="24"/>
          <w:u w:val="single"/>
        </w:rPr>
        <w:t>18</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3C36AD19"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C473CB">
        <w:rPr>
          <w:rFonts w:ascii="宋体" w:hAnsi="宋体" w:cs="Courier New" w:hint="eastAsia"/>
          <w:b/>
          <w:color w:val="000000"/>
          <w:sz w:val="24"/>
          <w:u w:val="single"/>
        </w:rPr>
        <w:t>18</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03EB1CE6"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2B35AF">
        <w:rPr>
          <w:rFonts w:ascii="宋体" w:hAnsi="宋体" w:hint="eastAsia"/>
          <w:b/>
          <w:sz w:val="24"/>
          <w:u w:val="single"/>
        </w:rPr>
        <w:t>1</w:t>
      </w:r>
      <w:r w:rsidR="009B7191">
        <w:rPr>
          <w:rFonts w:ascii="宋体" w:hAnsi="宋体" w:hint="eastAsia"/>
          <w:b/>
          <w:sz w:val="24"/>
          <w:u w:val="single"/>
        </w:rPr>
        <w:t>2</w:t>
      </w:r>
      <w:r w:rsidRPr="005D3BC9">
        <w:rPr>
          <w:rFonts w:ascii="宋体" w:hAnsi="宋体" w:hint="eastAsia"/>
          <w:b/>
          <w:sz w:val="24"/>
          <w:u w:val="single"/>
        </w:rPr>
        <w:t xml:space="preserve"> 月 </w:t>
      </w:r>
      <w:r w:rsidR="00C473CB">
        <w:rPr>
          <w:rFonts w:ascii="宋体" w:hAnsi="宋体" w:hint="eastAsia"/>
          <w:b/>
          <w:sz w:val="24"/>
          <w:u w:val="single"/>
        </w:rPr>
        <w:t>11</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4E46027A"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009B7191">
        <w:rPr>
          <w:rFonts w:ascii="宋体" w:hAnsi="宋体" w:hint="eastAsia"/>
          <w:b/>
          <w:sz w:val="24"/>
          <w:u w:val="single"/>
        </w:rPr>
        <w:t>12</w:t>
      </w:r>
      <w:r w:rsidRPr="005D3BC9">
        <w:rPr>
          <w:rFonts w:ascii="宋体" w:hAnsi="宋体" w:hint="eastAsia"/>
          <w:b/>
          <w:sz w:val="24"/>
          <w:u w:val="single"/>
        </w:rPr>
        <w:t xml:space="preserve">月 </w:t>
      </w:r>
      <w:r w:rsidR="00C473CB">
        <w:rPr>
          <w:rFonts w:ascii="宋体" w:hAnsi="宋体" w:hint="eastAsia"/>
          <w:b/>
          <w:sz w:val="24"/>
          <w:u w:val="single"/>
        </w:rPr>
        <w:t>11</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37D87AAD"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E167DF">
        <w:rPr>
          <w:rFonts w:ascii="宋体" w:hAnsi="宋体" w:cs="Courier New" w:hint="eastAsia"/>
          <w:b/>
          <w:color w:val="000000"/>
          <w:sz w:val="24"/>
        </w:rPr>
        <w:t>练琪</w:t>
      </w:r>
    </w:p>
    <w:p w14:paraId="55F60988" w14:textId="0445EBA6"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811CC5">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811CC5" w:rsidRPr="00811CC5">
        <w:rPr>
          <w:rFonts w:ascii="宋体" w:hAnsi="宋体" w:cs="Courier New"/>
          <w:color w:val="000000"/>
          <w:sz w:val="24"/>
        </w:rPr>
        <w:t>lianqi_qh@chinastock.com.cn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212489977"/>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212489978"/>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7B045DF7"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3E3B8E">
        <w:rPr>
          <w:rFonts w:ascii="宋体" w:hAnsi="宋体" w:cs="Courier New" w:hint="eastAsia"/>
          <w:b/>
          <w:bCs/>
          <w:color w:val="000000"/>
          <w:sz w:val="24"/>
        </w:rPr>
        <w:t>银河期货</w:t>
      </w:r>
      <w:r w:rsidR="00C473CB">
        <w:rPr>
          <w:rFonts w:ascii="宋体" w:hAnsi="宋体" w:cs="Courier New" w:hint="eastAsia"/>
          <w:b/>
          <w:bCs/>
          <w:color w:val="000000"/>
          <w:sz w:val="24"/>
        </w:rPr>
        <w:t>数据中台二期建设采购</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21248997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212489980"/>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212489981"/>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212489982"/>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212489983"/>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212489984"/>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212489985"/>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212489986"/>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212489987"/>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212489988"/>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212489989"/>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212489990"/>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212489991"/>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1B201BC8"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3E3B8E">
        <w:rPr>
          <w:rFonts w:hAnsi="宋体" w:hint="eastAsia"/>
          <w:b/>
          <w:bCs/>
          <w:color w:val="000000"/>
          <w:sz w:val="24"/>
        </w:rPr>
        <w:t>银河期货</w:t>
      </w:r>
      <w:r w:rsidR="00C473CB">
        <w:rPr>
          <w:rFonts w:hAnsi="宋体" w:hint="eastAsia"/>
          <w:b/>
          <w:bCs/>
          <w:color w:val="000000"/>
          <w:sz w:val="24"/>
        </w:rPr>
        <w:t>数据中台二期建设采购</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212489992"/>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212489993"/>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212489994"/>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21248999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212489996"/>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112E97A8" w:rsidR="00057A15" w:rsidRDefault="003E3B8E">
      <w:pPr>
        <w:spacing w:line="360" w:lineRule="auto"/>
        <w:jc w:val="center"/>
        <w:rPr>
          <w:rFonts w:ascii="宋体"/>
          <w:b/>
          <w:color w:val="000000"/>
          <w:spacing w:val="20"/>
          <w:sz w:val="28"/>
        </w:rPr>
      </w:pPr>
      <w:r>
        <w:rPr>
          <w:rFonts w:ascii="宋体" w:hint="eastAsia"/>
          <w:b/>
          <w:bCs/>
          <w:color w:val="000000"/>
          <w:spacing w:val="20"/>
          <w:sz w:val="28"/>
        </w:rPr>
        <w:t>银河期货</w:t>
      </w:r>
      <w:r w:rsidR="00C473CB">
        <w:rPr>
          <w:rFonts w:ascii="宋体" w:hint="eastAsia"/>
          <w:b/>
          <w:bCs/>
          <w:color w:val="000000"/>
          <w:spacing w:val="20"/>
          <w:sz w:val="28"/>
        </w:rPr>
        <w:t>数据中台二期建设采购</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24462F7C"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3E3B8E">
        <w:rPr>
          <w:rFonts w:ascii="宋体" w:hAnsi="宋体" w:hint="eastAsia"/>
          <w:b/>
          <w:bCs/>
          <w:color w:val="000000"/>
          <w:sz w:val="24"/>
        </w:rPr>
        <w:t>银河期货</w:t>
      </w:r>
      <w:r w:rsidR="00C473CB">
        <w:rPr>
          <w:rFonts w:ascii="宋体" w:hAnsi="宋体" w:hint="eastAsia"/>
          <w:b/>
          <w:bCs/>
          <w:color w:val="000000"/>
          <w:sz w:val="24"/>
        </w:rPr>
        <w:t>数据中台二期建设采购</w:t>
      </w:r>
    </w:p>
    <w:p w14:paraId="2332817D" w14:textId="77777777" w:rsidR="00057A15" w:rsidRDefault="00057A15">
      <w:pPr>
        <w:spacing w:line="360" w:lineRule="auto"/>
        <w:rPr>
          <w:rFonts w:ascii="宋体" w:hAnsi="宋体" w:hint="eastAsia"/>
          <w:color w:val="000000"/>
          <w:sz w:val="24"/>
        </w:rPr>
      </w:pPr>
    </w:p>
    <w:p w14:paraId="639E5939" w14:textId="7A1B8F0F"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C473CB">
        <w:rPr>
          <w:rFonts w:ascii="宋体" w:hAnsi="宋体"/>
          <w:b/>
          <w:bCs/>
          <w:sz w:val="24"/>
        </w:rPr>
        <w:t>YHQH-JZ-2025-020</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7ADE889A"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3E3B8E">
        <w:rPr>
          <w:rFonts w:ascii="宋体" w:hAnsi="宋体" w:cs="Courier New" w:hint="eastAsia"/>
          <w:b/>
          <w:bCs/>
          <w:color w:val="000000"/>
          <w:sz w:val="24"/>
          <w:u w:val="single"/>
        </w:rPr>
        <w:t>银河期货</w:t>
      </w:r>
      <w:r w:rsidR="00C473CB">
        <w:rPr>
          <w:rFonts w:ascii="宋体" w:hAnsi="宋体" w:cs="Courier New" w:hint="eastAsia"/>
          <w:b/>
          <w:bCs/>
          <w:color w:val="000000"/>
          <w:sz w:val="24"/>
          <w:u w:val="single"/>
        </w:rPr>
        <w:t>数据中台二期建设采购</w:t>
      </w:r>
      <w:r>
        <w:rPr>
          <w:rFonts w:ascii="宋体" w:hint="eastAsia"/>
          <w:sz w:val="24"/>
        </w:rPr>
        <w:t>（</w:t>
      </w:r>
      <w:r w:rsidR="008A133E">
        <w:rPr>
          <w:rFonts w:ascii="宋体" w:hAnsi="宋体"/>
          <w:b/>
          <w:bCs/>
          <w:sz w:val="24"/>
        </w:rPr>
        <w:t xml:space="preserve"> </w:t>
      </w:r>
      <w:r w:rsidR="00C473CB">
        <w:rPr>
          <w:rFonts w:ascii="宋体" w:hAnsi="宋体"/>
          <w:b/>
          <w:bCs/>
          <w:sz w:val="24"/>
        </w:rPr>
        <w:t>YHQH-JZ-2025-020</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212489997"/>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212489998"/>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212489999"/>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3143B1C1" w:rsidR="00AE229C" w:rsidRDefault="00000000" w:rsidP="00AE229C">
      <w:pPr>
        <w:pStyle w:val="2"/>
        <w:rPr>
          <w:bCs/>
        </w:rPr>
      </w:pPr>
      <w:bookmarkStart w:id="236" w:name="_Toc212490000"/>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3E3B8E">
        <w:rPr>
          <w:rFonts w:hint="eastAsia"/>
          <w:bCs/>
          <w:highlight w:val="yellow"/>
        </w:rPr>
        <w:t>银河期货</w:t>
      </w:r>
      <w:r w:rsidR="00C473CB">
        <w:rPr>
          <w:rFonts w:hint="eastAsia"/>
          <w:bCs/>
          <w:highlight w:val="yellow"/>
        </w:rPr>
        <w:t>数据中台二期建设采购</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572C7A9" w:rsidR="00825743" w:rsidRPr="00825743" w:rsidRDefault="00B05CC7"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8B625D9" w:rsidR="00A769A0"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56FD31E"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235919">
        <w:rPr>
          <w:rFonts w:asciiTheme="minorEastAsia" w:eastAsiaTheme="minorEastAsia" w:hAnsiTheme="minorEastAsia" w:hint="eastAsia"/>
          <w:bCs/>
          <w:sz w:val="24"/>
        </w:rPr>
        <w:t>；</w:t>
      </w:r>
    </w:p>
    <w:p w14:paraId="71E569B3" w14:textId="7D957463"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0B9CAEE" w14:textId="77777777" w:rsidR="00235919" w:rsidRPr="00235919" w:rsidRDefault="00235919" w:rsidP="00235919">
      <w:pPr>
        <w:widowControl/>
        <w:spacing w:line="360" w:lineRule="auto"/>
        <w:ind w:firstLineChars="215" w:firstLine="516"/>
        <w:rPr>
          <w:rFonts w:asciiTheme="minorEastAsia" w:eastAsiaTheme="minorEastAsia" w:hAnsiTheme="minorEastAsia" w:hint="eastAsia"/>
          <w:bCs/>
          <w:color w:val="000000"/>
          <w:sz w:val="24"/>
        </w:rPr>
      </w:pPr>
      <w:r w:rsidRPr="00235919">
        <w:rPr>
          <w:rFonts w:asciiTheme="minorEastAsia" w:eastAsiaTheme="minorEastAsia" w:hAnsiTheme="minorEastAsia" w:hint="eastAsia"/>
          <w:bCs/>
          <w:color w:val="000000"/>
          <w:sz w:val="24"/>
        </w:rPr>
        <w:t>二、项目描述</w:t>
      </w:r>
    </w:p>
    <w:p w14:paraId="58B6059F" w14:textId="77777777" w:rsidR="00D714D8" w:rsidRPr="005D3BD1" w:rsidRDefault="00043C0F" w:rsidP="00D714D8">
      <w:pPr>
        <w:widowControl/>
        <w:spacing w:line="360" w:lineRule="auto"/>
        <w:ind w:firstLineChars="200" w:firstLine="480"/>
        <w:jc w:val="left"/>
        <w:rPr>
          <w:rFonts w:ascii="宋体" w:hAnsi="宋体"/>
          <w:sz w:val="24"/>
          <w:lang w:bidi="ar"/>
        </w:rPr>
      </w:pPr>
      <w:r w:rsidRPr="00043C0F">
        <w:rPr>
          <w:rFonts w:asciiTheme="minorEastAsia" w:eastAsiaTheme="minorEastAsia" w:hAnsiTheme="minorEastAsia"/>
          <w:bCs/>
          <w:sz w:val="24"/>
        </w:rPr>
        <w:t>项目描述：</w:t>
      </w:r>
      <w:r w:rsidRPr="00043C0F">
        <w:rPr>
          <w:rFonts w:asciiTheme="minorEastAsia" w:eastAsiaTheme="minorEastAsia" w:hAnsiTheme="minorEastAsia"/>
          <w:bCs/>
          <w:sz w:val="24"/>
        </w:rPr>
        <w:br/>
      </w:r>
      <w:r w:rsidR="00D714D8">
        <w:rPr>
          <w:rFonts w:ascii="宋体" w:hAnsi="宋体" w:hint="eastAsia"/>
          <w:sz w:val="24"/>
          <w:lang w:bidi="ar"/>
        </w:rPr>
        <w:t>1、</w:t>
      </w:r>
      <w:r w:rsidR="00D714D8" w:rsidRPr="00FF0EEB">
        <w:rPr>
          <w:rFonts w:ascii="宋体" w:hAnsi="宋体" w:hint="eastAsia"/>
          <w:sz w:val="24"/>
          <w:lang w:bidi="ar"/>
        </w:rPr>
        <w:t>通过优化大数据平台技术架构、深化数据治理工作以提升数据架构的落地性，扩大公司内统一数据服务能力，为有数据需求的项目提供高标准、规范化数据应用支撑。基于数据平台建设基础上，实现问数数据分析的赋能。构建基于自然语言交互的智能数据分析场景，支持用户通过对话形式获取数据报表、分析结果及业务洞察。</w:t>
      </w:r>
    </w:p>
    <w:p w14:paraId="5A029C6C" w14:textId="77777777" w:rsidR="00D714D8" w:rsidRDefault="00D714D8" w:rsidP="00D714D8">
      <w:pPr>
        <w:widowControl/>
        <w:spacing w:line="360" w:lineRule="auto"/>
        <w:ind w:firstLineChars="200" w:firstLine="480"/>
        <w:jc w:val="left"/>
        <w:rPr>
          <w:rFonts w:ascii="宋体" w:hAnsi="宋体"/>
          <w:sz w:val="24"/>
          <w:lang w:bidi="ar"/>
        </w:rPr>
      </w:pPr>
      <w:r>
        <w:rPr>
          <w:rFonts w:ascii="宋体" w:hAnsi="宋体" w:hint="eastAsia"/>
          <w:sz w:val="24"/>
          <w:lang w:bidi="ar"/>
        </w:rPr>
        <w:t>2、</w:t>
      </w:r>
      <w:r w:rsidRPr="005D3BD1">
        <w:rPr>
          <w:rFonts w:ascii="宋体" w:hAnsi="宋体" w:hint="eastAsia"/>
          <w:sz w:val="24"/>
          <w:lang w:bidi="ar"/>
        </w:rPr>
        <w:t>构建智能问数分析场景，支持接入私有化算力资源</w:t>
      </w:r>
      <w:r w:rsidRPr="00FF0EEB">
        <w:rPr>
          <w:rFonts w:ascii="宋体" w:hAnsi="宋体" w:hint="eastAsia"/>
          <w:sz w:val="24"/>
          <w:lang w:bidi="ar"/>
        </w:rPr>
        <w:t>。</w:t>
      </w:r>
      <w:r w:rsidRPr="005D3BD1">
        <w:rPr>
          <w:rFonts w:ascii="宋体" w:hAnsi="宋体" w:hint="eastAsia"/>
          <w:sz w:val="24"/>
          <w:lang w:bidi="ar"/>
        </w:rPr>
        <w:t>支持围绕期货经纪业务建设范式，扩大数据应用服务，</w:t>
      </w:r>
      <w:r w:rsidRPr="00FF0EEB">
        <w:rPr>
          <w:rFonts w:ascii="宋体" w:hAnsi="宋体" w:hint="eastAsia"/>
          <w:sz w:val="24"/>
          <w:lang w:bidi="ar"/>
        </w:rPr>
        <w:t>后续结合行业实践提供基金资管业务、子</w:t>
      </w:r>
      <w:r w:rsidRPr="00FF0EEB">
        <w:rPr>
          <w:rFonts w:ascii="宋体" w:hAnsi="宋体" w:hint="eastAsia"/>
          <w:sz w:val="24"/>
          <w:lang w:bidi="ar"/>
        </w:rPr>
        <w:lastRenderedPageBreak/>
        <w:t>公司衍生品业务数据内容建设方案。</w:t>
      </w:r>
      <w:r w:rsidRPr="005D3BD1">
        <w:rPr>
          <w:rFonts w:ascii="宋体" w:hAnsi="宋体" w:hint="eastAsia"/>
          <w:sz w:val="24"/>
          <w:lang w:bidi="ar"/>
        </w:rPr>
        <w:t>加强数据中台实施能力</w:t>
      </w:r>
      <w:r>
        <w:rPr>
          <w:rFonts w:ascii="宋体" w:hAnsi="宋体" w:hint="eastAsia"/>
          <w:sz w:val="24"/>
          <w:lang w:bidi="ar"/>
        </w:rPr>
        <w:t>；</w:t>
      </w:r>
      <w:r w:rsidRPr="005D3BD1">
        <w:rPr>
          <w:rFonts w:ascii="宋体" w:hAnsi="宋体" w:hint="eastAsia"/>
          <w:sz w:val="24"/>
          <w:lang w:bidi="ar"/>
        </w:rPr>
        <w:t>保障数据治理管控能力</w:t>
      </w:r>
      <w:r>
        <w:rPr>
          <w:rFonts w:ascii="宋体" w:hAnsi="宋体" w:hint="eastAsia"/>
          <w:sz w:val="24"/>
          <w:lang w:bidi="ar"/>
        </w:rPr>
        <w:t>；</w:t>
      </w:r>
      <w:r w:rsidRPr="005D3BD1">
        <w:rPr>
          <w:rFonts w:ascii="宋体" w:hAnsi="宋体" w:hint="eastAsia"/>
          <w:sz w:val="24"/>
          <w:lang w:bidi="ar"/>
        </w:rPr>
        <w:t>建设数据开发规范</w:t>
      </w:r>
      <w:r>
        <w:rPr>
          <w:rFonts w:ascii="宋体" w:hAnsi="宋体" w:hint="eastAsia"/>
          <w:sz w:val="24"/>
          <w:lang w:bidi="ar"/>
        </w:rPr>
        <w:t>；</w:t>
      </w:r>
      <w:r w:rsidRPr="005D3BD1">
        <w:rPr>
          <w:rFonts w:ascii="宋体" w:hAnsi="宋体" w:hint="eastAsia"/>
          <w:sz w:val="24"/>
          <w:lang w:bidi="ar"/>
        </w:rPr>
        <w:t>扩展数据底座支撑场景</w:t>
      </w:r>
      <w:r>
        <w:rPr>
          <w:rFonts w:ascii="宋体" w:hAnsi="宋体" w:hint="eastAsia"/>
          <w:sz w:val="24"/>
          <w:lang w:bidi="ar"/>
        </w:rPr>
        <w:t>；</w:t>
      </w:r>
      <w:r w:rsidRPr="005D3BD1">
        <w:rPr>
          <w:rFonts w:ascii="宋体" w:hAnsi="宋体" w:hint="eastAsia"/>
          <w:sz w:val="24"/>
          <w:lang w:bidi="ar"/>
        </w:rPr>
        <w:t>完善系统技术架构。（需满足高性能计算需求</w:t>
      </w:r>
      <w:r w:rsidRPr="00FF0EEB">
        <w:rPr>
          <w:rFonts w:ascii="宋体" w:hAnsi="宋体" w:hint="eastAsia"/>
          <w:sz w:val="24"/>
          <w:lang w:bidi="ar"/>
        </w:rPr>
        <w:t>，即席查询，实时出具接入、处理、输出能力，多模融合。）</w:t>
      </w:r>
      <w:r>
        <w:rPr>
          <w:rFonts w:ascii="宋体" w:hAnsi="宋体" w:hint="eastAsia"/>
          <w:sz w:val="24"/>
          <w:szCs w:val="24"/>
          <w:lang w:bidi="ar"/>
        </w:rPr>
        <w:t>以上内容应标单位需按整体方案进行投标，并提供原厂软硬件原厂维保。</w:t>
      </w:r>
    </w:p>
    <w:p w14:paraId="3137B826" w14:textId="77777777" w:rsidR="00D714D8" w:rsidRDefault="00D714D8" w:rsidP="00D714D8">
      <w:pPr>
        <w:widowControl/>
        <w:tabs>
          <w:tab w:val="left" w:pos="432"/>
        </w:tabs>
        <w:spacing w:line="360" w:lineRule="auto"/>
        <w:ind w:firstLineChars="200" w:firstLine="480"/>
        <w:jc w:val="left"/>
        <w:rPr>
          <w:rFonts w:ascii="宋体" w:hAnsi="宋体" w:hint="eastAsia"/>
          <w:sz w:val="24"/>
          <w:lang w:bidi="ar"/>
        </w:rPr>
      </w:pPr>
      <w:r>
        <w:rPr>
          <w:rFonts w:ascii="宋体" w:hAnsi="宋体" w:hint="eastAsia"/>
          <w:sz w:val="24"/>
          <w:lang w:bidi="ar"/>
        </w:rPr>
        <w:t>3、</w:t>
      </w:r>
      <w:r>
        <w:rPr>
          <w:rFonts w:ascii="宋体" w:hAnsi="宋体"/>
          <w:sz w:val="24"/>
          <w:szCs w:val="24"/>
          <w:lang w:bidi="ar"/>
        </w:rPr>
        <w:t>整体方案必须满足信创验收要求，包含支持国产主流芯片，兼容主流国产服务器操作系统以及相关信创数据库。中标单位需配合完成信创验收材料编写及现场验收工作。中标单位需配合完成相关产品部署、测试验收及配合调试不得以任何理由推诿，不得以任何形式将项目进行拆分转包。</w:t>
      </w:r>
    </w:p>
    <w:p w14:paraId="722294C9" w14:textId="41A04646" w:rsidR="00057A15" w:rsidRPr="00D714D8" w:rsidRDefault="00057A15" w:rsidP="00392AA6">
      <w:pPr>
        <w:widowControl/>
        <w:spacing w:line="360" w:lineRule="auto"/>
        <w:ind w:leftChars="202" w:left="424" w:firstLine="2"/>
        <w:rPr>
          <w:rFonts w:asciiTheme="minorEastAsia" w:eastAsiaTheme="minorEastAsia" w:hAnsiTheme="minorEastAsia" w:hint="eastAsia"/>
          <w:bCs/>
          <w:sz w:val="24"/>
        </w:rPr>
      </w:pPr>
    </w:p>
    <w:sectPr w:rsidR="00057A15" w:rsidRPr="00D714D8">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4680" w14:textId="77777777" w:rsidR="00FB4604" w:rsidRDefault="00FB4604">
      <w:r>
        <w:separator/>
      </w:r>
    </w:p>
  </w:endnote>
  <w:endnote w:type="continuationSeparator" w:id="0">
    <w:p w14:paraId="3C2FA6DC" w14:textId="77777777" w:rsidR="00FB4604" w:rsidRDefault="00FB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0694" w14:textId="77777777" w:rsidR="00FB4604" w:rsidRDefault="00FB4604">
      <w:r>
        <w:separator/>
      </w:r>
    </w:p>
  </w:footnote>
  <w:footnote w:type="continuationSeparator" w:id="0">
    <w:p w14:paraId="3837F2CD" w14:textId="77777777" w:rsidR="00FB4604" w:rsidRDefault="00FB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9B7"/>
    <w:rsid w:val="00040B5E"/>
    <w:rsid w:val="000419D4"/>
    <w:rsid w:val="00043C0F"/>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061"/>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1732C"/>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2FCB"/>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5919"/>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35AF"/>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326"/>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2AA6"/>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B8E"/>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51DE"/>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73D"/>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10CA"/>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8E1"/>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54A"/>
    <w:rsid w:val="007B2E25"/>
    <w:rsid w:val="007B49C4"/>
    <w:rsid w:val="007B528D"/>
    <w:rsid w:val="007B5DAB"/>
    <w:rsid w:val="007B683D"/>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26"/>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1CC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0378"/>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0CC5"/>
    <w:rsid w:val="00881FA1"/>
    <w:rsid w:val="0088213C"/>
    <w:rsid w:val="00882633"/>
    <w:rsid w:val="00887F25"/>
    <w:rsid w:val="00895F27"/>
    <w:rsid w:val="008A0B09"/>
    <w:rsid w:val="008A133E"/>
    <w:rsid w:val="008A1F2D"/>
    <w:rsid w:val="008A229C"/>
    <w:rsid w:val="008B19FA"/>
    <w:rsid w:val="008B2C2C"/>
    <w:rsid w:val="008B4393"/>
    <w:rsid w:val="008B5ABE"/>
    <w:rsid w:val="008C06B2"/>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12FC"/>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191"/>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3595"/>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2B1C"/>
    <w:rsid w:val="00A438D8"/>
    <w:rsid w:val="00A442E0"/>
    <w:rsid w:val="00A44857"/>
    <w:rsid w:val="00A45E54"/>
    <w:rsid w:val="00A465DD"/>
    <w:rsid w:val="00A465FD"/>
    <w:rsid w:val="00A46F8A"/>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824"/>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0CB"/>
    <w:rsid w:val="00AF69F0"/>
    <w:rsid w:val="00AF6F1A"/>
    <w:rsid w:val="00B00D47"/>
    <w:rsid w:val="00B03050"/>
    <w:rsid w:val="00B03C0B"/>
    <w:rsid w:val="00B0428B"/>
    <w:rsid w:val="00B05CC7"/>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473CB"/>
    <w:rsid w:val="00C50134"/>
    <w:rsid w:val="00C5098B"/>
    <w:rsid w:val="00C523AB"/>
    <w:rsid w:val="00C5580E"/>
    <w:rsid w:val="00C57FF7"/>
    <w:rsid w:val="00C61D8C"/>
    <w:rsid w:val="00C63603"/>
    <w:rsid w:val="00C63A2F"/>
    <w:rsid w:val="00C66346"/>
    <w:rsid w:val="00C66662"/>
    <w:rsid w:val="00C667F9"/>
    <w:rsid w:val="00C76741"/>
    <w:rsid w:val="00C77523"/>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4D8"/>
    <w:rsid w:val="00D71F68"/>
    <w:rsid w:val="00D73AD2"/>
    <w:rsid w:val="00D73B08"/>
    <w:rsid w:val="00D74622"/>
    <w:rsid w:val="00D74681"/>
    <w:rsid w:val="00D76C30"/>
    <w:rsid w:val="00D77F99"/>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5386"/>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07052"/>
    <w:rsid w:val="00E1112A"/>
    <w:rsid w:val="00E11412"/>
    <w:rsid w:val="00E13BC7"/>
    <w:rsid w:val="00E1590F"/>
    <w:rsid w:val="00E167DF"/>
    <w:rsid w:val="00E20235"/>
    <w:rsid w:val="00E20575"/>
    <w:rsid w:val="00E21D48"/>
    <w:rsid w:val="00E23BD2"/>
    <w:rsid w:val="00E23E5F"/>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1D07"/>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3D58"/>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4604"/>
    <w:rsid w:val="00FB7156"/>
    <w:rsid w:val="00FB78A5"/>
    <w:rsid w:val="00FC032A"/>
    <w:rsid w:val="00FC125F"/>
    <w:rsid w:val="00FC2193"/>
    <w:rsid w:val="00FC3672"/>
    <w:rsid w:val="00FC39D1"/>
    <w:rsid w:val="00FC3E54"/>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4F0C"/>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21</Pages>
  <Words>1749</Words>
  <Characters>9975</Characters>
  <Application>Microsoft Office Word</Application>
  <DocSecurity>0</DocSecurity>
  <Lines>83</Lines>
  <Paragraphs>23</Paragraphs>
  <ScaleCrop>false</ScaleCrop>
  <Company>chinastock</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114</cp:revision>
  <cp:lastPrinted>2008-04-24T00:40:00Z</cp:lastPrinted>
  <dcterms:created xsi:type="dcterms:W3CDTF">2023-12-29T07:13:00Z</dcterms:created>
  <dcterms:modified xsi:type="dcterms:W3CDTF">2025-12-02T05:07:00Z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